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1EC" w:rsidRPr="001F2449" w:rsidRDefault="008861EC" w:rsidP="0092797E">
      <w:pPr>
        <w:spacing w:line="240" w:lineRule="auto"/>
        <w:jc w:val="center"/>
        <w:rPr>
          <w:b/>
          <w:sz w:val="28"/>
          <w:szCs w:val="28"/>
          <w:lang w:val="en-GB"/>
        </w:rPr>
      </w:pPr>
      <w:bookmarkStart w:id="0" w:name="_GoBack"/>
      <w:bookmarkEnd w:id="0"/>
      <w:r w:rsidRPr="001F2449">
        <w:rPr>
          <w:b/>
          <w:sz w:val="28"/>
          <w:szCs w:val="28"/>
          <w:lang w:val="en-GB"/>
        </w:rPr>
        <w:t>FINAL EXAM TOPICS</w:t>
      </w:r>
    </w:p>
    <w:p w:rsidR="001F2449" w:rsidRPr="00126F25" w:rsidRDefault="001F2449" w:rsidP="0092797E">
      <w:pPr>
        <w:spacing w:line="240" w:lineRule="auto"/>
        <w:jc w:val="center"/>
        <w:rPr>
          <w:sz w:val="24"/>
          <w:szCs w:val="24"/>
          <w:lang w:val="en-GB"/>
        </w:rPr>
      </w:pPr>
      <w:r w:rsidRPr="00126F25">
        <w:rPr>
          <w:sz w:val="24"/>
          <w:szCs w:val="24"/>
          <w:lang w:val="en-GB"/>
        </w:rPr>
        <w:t xml:space="preserve">STIPENDUM HUNGARICUM </w:t>
      </w:r>
      <w:r w:rsidR="008861EC" w:rsidRPr="00126F25">
        <w:rPr>
          <w:sz w:val="24"/>
          <w:szCs w:val="24"/>
          <w:lang w:val="en-GB"/>
        </w:rPr>
        <w:t>UNDERGRADUATE DEGREE IN AGRICULTURAL ENGINEERING</w:t>
      </w:r>
    </w:p>
    <w:p w:rsidR="001F2449" w:rsidRPr="0092797E" w:rsidRDefault="00126F25" w:rsidP="0092797E">
      <w:pPr>
        <w:spacing w:line="240" w:lineRule="auto"/>
        <w:jc w:val="center"/>
        <w:rPr>
          <w:i/>
          <w:sz w:val="24"/>
          <w:szCs w:val="24"/>
          <w:lang w:val="en-GB"/>
        </w:rPr>
      </w:pPr>
      <w:r>
        <w:rPr>
          <w:i/>
          <w:sz w:val="24"/>
          <w:szCs w:val="24"/>
          <w:lang w:val="en-GB"/>
        </w:rPr>
        <w:t>Agro-e</w:t>
      </w:r>
      <w:r w:rsidR="001F2449" w:rsidRPr="001F2449">
        <w:rPr>
          <w:i/>
          <w:sz w:val="24"/>
          <w:szCs w:val="24"/>
          <w:lang w:val="en-GB"/>
        </w:rPr>
        <w:t xml:space="preserve">nvironmental </w:t>
      </w:r>
      <w:r>
        <w:rPr>
          <w:i/>
          <w:sz w:val="24"/>
          <w:szCs w:val="24"/>
          <w:lang w:val="en-GB"/>
        </w:rPr>
        <w:t xml:space="preserve">Management </w:t>
      </w:r>
      <w:r w:rsidR="001F2449" w:rsidRPr="001F2449">
        <w:rPr>
          <w:i/>
          <w:sz w:val="24"/>
          <w:szCs w:val="24"/>
          <w:lang w:val="en-GB"/>
        </w:rPr>
        <w:t>Specialization</w:t>
      </w:r>
    </w:p>
    <w:p w:rsidR="001F2449" w:rsidRPr="001F2449" w:rsidRDefault="001F2449" w:rsidP="0092797E">
      <w:pPr>
        <w:spacing w:line="240" w:lineRule="auto"/>
        <w:jc w:val="center"/>
        <w:rPr>
          <w:b/>
          <w:i/>
          <w:sz w:val="24"/>
          <w:szCs w:val="24"/>
          <w:lang w:val="en-GB"/>
        </w:rPr>
      </w:pPr>
      <w:r w:rsidRPr="001F2449">
        <w:rPr>
          <w:b/>
          <w:i/>
          <w:sz w:val="24"/>
          <w:szCs w:val="24"/>
          <w:lang w:val="en-GB"/>
        </w:rPr>
        <w:t>“A” Topics</w:t>
      </w:r>
    </w:p>
    <w:p w:rsidR="001F2449" w:rsidRPr="001F2449" w:rsidRDefault="001F2449" w:rsidP="0092797E">
      <w:pPr>
        <w:spacing w:line="240" w:lineRule="auto"/>
        <w:jc w:val="center"/>
        <w:rPr>
          <w:b/>
          <w:i/>
          <w:sz w:val="24"/>
          <w:szCs w:val="24"/>
          <w:lang w:val="en-GB"/>
        </w:rPr>
      </w:pPr>
      <w:r w:rsidRPr="001F2449">
        <w:rPr>
          <w:b/>
          <w:i/>
          <w:sz w:val="24"/>
          <w:szCs w:val="24"/>
          <w:lang w:val="en-GB"/>
        </w:rPr>
        <w:t>Agricultural Production Technologies</w:t>
      </w:r>
    </w:p>
    <w:p w:rsidR="00967450" w:rsidRPr="001F2449" w:rsidRDefault="00CC21EB" w:rsidP="0092797E">
      <w:pPr>
        <w:pStyle w:val="Listaszerbekezds"/>
        <w:numPr>
          <w:ilvl w:val="0"/>
          <w:numId w:val="2"/>
        </w:numPr>
        <w:spacing w:line="240" w:lineRule="auto"/>
        <w:ind w:left="714" w:hanging="357"/>
        <w:contextualSpacing w:val="0"/>
        <w:jc w:val="both"/>
        <w:rPr>
          <w:sz w:val="24"/>
          <w:szCs w:val="24"/>
          <w:lang w:val="en-GB"/>
        </w:rPr>
      </w:pPr>
      <w:r w:rsidRPr="001F2449">
        <w:rPr>
          <w:sz w:val="24"/>
          <w:szCs w:val="24"/>
          <w:lang w:val="en-GB"/>
        </w:rPr>
        <w:t>Dairy cows breeding, nutrition, production systems</w:t>
      </w:r>
      <w:r w:rsidR="00322E40" w:rsidRPr="001F2449">
        <w:rPr>
          <w:sz w:val="24"/>
          <w:szCs w:val="24"/>
          <w:lang w:val="en-GB"/>
        </w:rPr>
        <w:t>.</w:t>
      </w:r>
      <w:r w:rsidRPr="001F2449">
        <w:rPr>
          <w:sz w:val="24"/>
          <w:szCs w:val="24"/>
          <w:lang w:val="en-GB"/>
        </w:rPr>
        <w:t xml:space="preserve"> </w:t>
      </w:r>
      <w:r w:rsidR="004A2557" w:rsidRPr="001F2449">
        <w:rPr>
          <w:sz w:val="24"/>
          <w:szCs w:val="24"/>
          <w:lang w:val="en-GB"/>
        </w:rPr>
        <w:t>Biological and technological factors in dairy cow husbandry, breeding, feeding, and technology. The system of quality milk production. Calf rearing methods in dairy and beef herds. Biological, technological and management aspects of heifer rearing.</w:t>
      </w:r>
    </w:p>
    <w:p w:rsidR="004A2557" w:rsidRPr="001F2449" w:rsidRDefault="004A2557" w:rsidP="0092797E">
      <w:pPr>
        <w:pStyle w:val="Listaszerbekezds"/>
        <w:numPr>
          <w:ilvl w:val="0"/>
          <w:numId w:val="2"/>
        </w:numPr>
        <w:spacing w:line="240" w:lineRule="auto"/>
        <w:ind w:left="714" w:hanging="357"/>
        <w:contextualSpacing w:val="0"/>
        <w:jc w:val="both"/>
        <w:rPr>
          <w:sz w:val="24"/>
          <w:szCs w:val="24"/>
          <w:lang w:val="en-GB"/>
        </w:rPr>
      </w:pPr>
      <w:r w:rsidRPr="001F2449">
        <w:rPr>
          <w:sz w:val="24"/>
          <w:szCs w:val="24"/>
          <w:lang w:val="en-GB"/>
        </w:rPr>
        <w:fldChar w:fldCharType="begin"/>
      </w:r>
      <w:r w:rsidRPr="001F2449">
        <w:rPr>
          <w:sz w:val="24"/>
          <w:szCs w:val="24"/>
          <w:lang w:val="en-GB"/>
        </w:rPr>
        <w:instrText xml:space="preserve"> </w:instrText>
      </w:r>
      <w:r w:rsidRPr="001F2449">
        <w:rPr>
          <w:sz w:val="24"/>
          <w:szCs w:val="24"/>
          <w:lang w:val="en-GB"/>
        </w:rPr>
        <w:fldChar w:fldCharType="begin"/>
      </w:r>
      <w:r w:rsidRPr="001F2449">
        <w:rPr>
          <w:sz w:val="24"/>
          <w:szCs w:val="24"/>
          <w:lang w:val="en-GB"/>
        </w:rPr>
        <w:instrText xml:space="preserve"> A borjúnevelés módszerei tej- és húshasznú állományokban. Az üszőnevelés biológiai, technológiai és gazdálkodási sajátosságai.  </w:instrText>
      </w:r>
      <w:r w:rsidRPr="001F2449">
        <w:rPr>
          <w:sz w:val="24"/>
          <w:szCs w:val="24"/>
          <w:lang w:val="en-GB"/>
        </w:rPr>
        <w:fldChar w:fldCharType="end"/>
      </w:r>
      <w:r w:rsidRPr="001F2449">
        <w:rPr>
          <w:sz w:val="24"/>
          <w:szCs w:val="24"/>
          <w:lang w:val="en-GB"/>
        </w:rPr>
        <w:instrText xml:space="preserve"> Calf rearing methods in dairy and beef herds. Biological, technological and management aspects of heifer production.</w:instrText>
      </w:r>
    </w:p>
    <w:p w:rsidR="004A2557" w:rsidRPr="001F2449" w:rsidRDefault="004A2557" w:rsidP="0092797E">
      <w:pPr>
        <w:pStyle w:val="Listaszerbekezds"/>
        <w:numPr>
          <w:ilvl w:val="0"/>
          <w:numId w:val="2"/>
        </w:numPr>
        <w:spacing w:line="240" w:lineRule="auto"/>
        <w:ind w:left="714" w:hanging="357"/>
        <w:contextualSpacing w:val="0"/>
        <w:jc w:val="both"/>
        <w:rPr>
          <w:sz w:val="24"/>
          <w:szCs w:val="24"/>
          <w:lang w:val="en-GB"/>
        </w:rPr>
      </w:pPr>
      <w:r w:rsidRPr="001F2449">
        <w:rPr>
          <w:sz w:val="24"/>
          <w:szCs w:val="24"/>
          <w:lang w:val="en-GB"/>
        </w:rPr>
        <w:instrText xml:space="preserve"> </w:instrText>
      </w:r>
      <w:r w:rsidRPr="001F2449">
        <w:rPr>
          <w:sz w:val="24"/>
          <w:szCs w:val="24"/>
          <w:lang w:val="en-GB"/>
        </w:rPr>
        <w:fldChar w:fldCharType="end"/>
      </w:r>
      <w:r w:rsidRPr="001F2449">
        <w:rPr>
          <w:sz w:val="24"/>
          <w:szCs w:val="24"/>
          <w:lang w:val="en-GB"/>
        </w:rPr>
        <w:t>Beef cattle nutrition requirements</w:t>
      </w:r>
      <w:r w:rsidR="00322E40" w:rsidRPr="001F2449">
        <w:rPr>
          <w:sz w:val="24"/>
          <w:szCs w:val="24"/>
          <w:lang w:val="en-GB"/>
        </w:rPr>
        <w:t>.</w:t>
      </w:r>
      <w:r w:rsidRPr="001F2449">
        <w:rPr>
          <w:sz w:val="24"/>
          <w:szCs w:val="24"/>
          <w:lang w:val="en-GB"/>
        </w:rPr>
        <w:t xml:space="preserve"> Farming conditions of beef cows, farming conditions in the main regions of the country. Technological variations in beef fattening. </w:t>
      </w:r>
    </w:p>
    <w:p w:rsidR="004A2557" w:rsidRPr="001F2449" w:rsidRDefault="004A2557" w:rsidP="0092797E">
      <w:pPr>
        <w:pStyle w:val="Listaszerbekezds"/>
        <w:numPr>
          <w:ilvl w:val="0"/>
          <w:numId w:val="2"/>
        </w:numPr>
        <w:spacing w:line="240" w:lineRule="auto"/>
        <w:ind w:left="714" w:hanging="357"/>
        <w:contextualSpacing w:val="0"/>
        <w:jc w:val="both"/>
        <w:rPr>
          <w:sz w:val="24"/>
          <w:szCs w:val="24"/>
          <w:lang w:val="en-GB"/>
        </w:rPr>
      </w:pPr>
      <w:r w:rsidRPr="001F2449">
        <w:rPr>
          <w:sz w:val="24"/>
          <w:szCs w:val="24"/>
          <w:lang w:val="en-GB"/>
        </w:rPr>
        <w:t>Main characteristic of sheep and of goats their production system in Hungary</w:t>
      </w:r>
      <w:r w:rsidR="00322E40" w:rsidRPr="001F2449">
        <w:rPr>
          <w:sz w:val="24"/>
          <w:szCs w:val="24"/>
          <w:lang w:val="en-GB"/>
        </w:rPr>
        <w:t>.</w:t>
      </w:r>
      <w:r w:rsidRPr="001F2449">
        <w:rPr>
          <w:sz w:val="24"/>
          <w:szCs w:val="24"/>
          <w:lang w:val="en-GB"/>
        </w:rPr>
        <w:t xml:space="preserve"> The main technological variants of sheep farming, breeding and feeding. Changes in the value of sheep products in recent decades. Breeding and fattening of lambs, the role of the export market in the production of sheep products.</w:t>
      </w:r>
    </w:p>
    <w:p w:rsidR="00CC21EB" w:rsidRPr="001F2449" w:rsidRDefault="00CC21EB" w:rsidP="0092797E">
      <w:pPr>
        <w:pStyle w:val="Listaszerbekezds"/>
        <w:numPr>
          <w:ilvl w:val="0"/>
          <w:numId w:val="2"/>
        </w:numPr>
        <w:spacing w:line="240" w:lineRule="auto"/>
        <w:ind w:left="714" w:hanging="357"/>
        <w:contextualSpacing w:val="0"/>
        <w:jc w:val="both"/>
        <w:rPr>
          <w:sz w:val="24"/>
          <w:szCs w:val="24"/>
          <w:lang w:val="en-GB"/>
        </w:rPr>
      </w:pPr>
      <w:r w:rsidRPr="001F2449">
        <w:rPr>
          <w:sz w:val="24"/>
          <w:szCs w:val="24"/>
          <w:lang w:val="en-GB"/>
        </w:rPr>
        <w:t>Poultry production systems</w:t>
      </w:r>
      <w:r w:rsidR="00322E40" w:rsidRPr="001F2449">
        <w:rPr>
          <w:sz w:val="24"/>
          <w:szCs w:val="24"/>
          <w:lang w:val="en-GB"/>
        </w:rPr>
        <w:t xml:space="preserve">. Main </w:t>
      </w:r>
      <w:r w:rsidR="00967450" w:rsidRPr="001F2449">
        <w:rPr>
          <w:sz w:val="24"/>
          <w:szCs w:val="24"/>
          <w:lang w:val="en-GB"/>
        </w:rPr>
        <w:t>Hungarian</w:t>
      </w:r>
      <w:r w:rsidR="00322E40" w:rsidRPr="001F2449">
        <w:rPr>
          <w:sz w:val="24"/>
          <w:szCs w:val="24"/>
          <w:lang w:val="en-GB"/>
        </w:rPr>
        <w:t xml:space="preserve"> poultry breeds.</w:t>
      </w:r>
      <w:r w:rsidRPr="001F2449">
        <w:rPr>
          <w:sz w:val="24"/>
          <w:szCs w:val="24"/>
          <w:lang w:val="en-GB"/>
        </w:rPr>
        <w:t xml:space="preserve"> </w:t>
      </w:r>
      <w:r w:rsidR="0069666B" w:rsidRPr="001F2449">
        <w:rPr>
          <w:sz w:val="24"/>
          <w:szCs w:val="24"/>
          <w:lang w:val="en-GB"/>
        </w:rPr>
        <w:t>Structural features of the poultry sector. Rearing of parent pairs of hens, produc</w:t>
      </w:r>
      <w:r w:rsidR="00C33901" w:rsidRPr="001F2449">
        <w:rPr>
          <w:sz w:val="24"/>
          <w:szCs w:val="24"/>
          <w:lang w:val="en-GB"/>
        </w:rPr>
        <w:t xml:space="preserve">tion of quality breeding eggs. </w:t>
      </w:r>
      <w:r w:rsidR="0069666B" w:rsidRPr="001F2449">
        <w:rPr>
          <w:sz w:val="24"/>
          <w:szCs w:val="24"/>
          <w:lang w:val="en-GB"/>
        </w:rPr>
        <w:t>Production of table eggs, animal welfare requirements. Technological and management features of broiler chicken production.</w:t>
      </w:r>
    </w:p>
    <w:p w:rsidR="00CC21EB" w:rsidRPr="001F2449" w:rsidRDefault="00CC21EB" w:rsidP="0092797E">
      <w:pPr>
        <w:pStyle w:val="Listaszerbekezds"/>
        <w:numPr>
          <w:ilvl w:val="0"/>
          <w:numId w:val="2"/>
        </w:numPr>
        <w:spacing w:line="240" w:lineRule="auto"/>
        <w:ind w:left="714" w:hanging="357"/>
        <w:contextualSpacing w:val="0"/>
        <w:jc w:val="both"/>
        <w:rPr>
          <w:sz w:val="24"/>
          <w:szCs w:val="24"/>
          <w:lang w:val="en-GB"/>
        </w:rPr>
      </w:pPr>
      <w:r w:rsidRPr="001F2449">
        <w:rPr>
          <w:sz w:val="24"/>
          <w:szCs w:val="24"/>
          <w:lang w:val="en-GB"/>
        </w:rPr>
        <w:t xml:space="preserve">Domestication of horse and </w:t>
      </w:r>
      <w:r w:rsidR="00967450" w:rsidRPr="001F2449">
        <w:rPr>
          <w:sz w:val="24"/>
          <w:szCs w:val="24"/>
          <w:lang w:val="en-GB"/>
        </w:rPr>
        <w:t>utilization</w:t>
      </w:r>
      <w:r w:rsidRPr="001F2449">
        <w:rPr>
          <w:sz w:val="24"/>
          <w:szCs w:val="24"/>
          <w:lang w:val="en-GB"/>
        </w:rPr>
        <w:t xml:space="preserve"> ways</w:t>
      </w:r>
      <w:r w:rsidR="0069666B" w:rsidRPr="001F2449">
        <w:rPr>
          <w:sz w:val="24"/>
          <w:szCs w:val="24"/>
          <w:lang w:val="en-GB"/>
        </w:rPr>
        <w:t>.</w:t>
      </w:r>
      <w:r w:rsidRPr="001F2449">
        <w:rPr>
          <w:sz w:val="24"/>
          <w:szCs w:val="24"/>
          <w:lang w:val="en-GB"/>
        </w:rPr>
        <w:t xml:space="preserve"> Horse reproduction</w:t>
      </w:r>
      <w:r w:rsidR="00C33901" w:rsidRPr="001F2449">
        <w:rPr>
          <w:sz w:val="24"/>
          <w:szCs w:val="24"/>
          <w:lang w:val="en-GB"/>
        </w:rPr>
        <w:t>.</w:t>
      </w:r>
      <w:r w:rsidR="0069666B" w:rsidRPr="001F2449">
        <w:rPr>
          <w:sz w:val="24"/>
          <w:szCs w:val="24"/>
          <w:lang w:val="en-GB"/>
        </w:rPr>
        <w:t xml:space="preserve"> The specificity of domestic horse breeding. The potential of the horse.</w:t>
      </w:r>
    </w:p>
    <w:p w:rsidR="00967450" w:rsidRPr="001F2449" w:rsidRDefault="00967450" w:rsidP="0092797E">
      <w:pPr>
        <w:numPr>
          <w:ilvl w:val="0"/>
          <w:numId w:val="2"/>
        </w:numPr>
        <w:spacing w:line="240" w:lineRule="auto"/>
        <w:ind w:left="714" w:hanging="357"/>
        <w:jc w:val="both"/>
        <w:rPr>
          <w:sz w:val="24"/>
          <w:szCs w:val="24"/>
          <w:lang w:val="en-GB"/>
        </w:rPr>
      </w:pPr>
      <w:r w:rsidRPr="001F2449">
        <w:rPr>
          <w:sz w:val="24"/>
          <w:szCs w:val="24"/>
          <w:lang w:val="en-GB"/>
        </w:rPr>
        <w:t xml:space="preserve">Production technology models in winter wheat production (main information about the ecological conditions, soil conditions, crop rotation, critical </w:t>
      </w:r>
      <w:proofErr w:type="spellStart"/>
      <w:r w:rsidRPr="001F2449">
        <w:rPr>
          <w:sz w:val="24"/>
          <w:szCs w:val="24"/>
          <w:lang w:val="en-GB"/>
        </w:rPr>
        <w:t>phenophases</w:t>
      </w:r>
      <w:proofErr w:type="spellEnd"/>
      <w:r w:rsidRPr="001F2449">
        <w:rPr>
          <w:sz w:val="24"/>
          <w:szCs w:val="24"/>
          <w:lang w:val="en-GB"/>
        </w:rPr>
        <w:t xml:space="preserve">, </w:t>
      </w:r>
      <w:proofErr w:type="spellStart"/>
      <w:r w:rsidRPr="001F2449">
        <w:rPr>
          <w:sz w:val="24"/>
          <w:szCs w:val="24"/>
          <w:lang w:val="en-GB"/>
        </w:rPr>
        <w:t>agrotechnical</w:t>
      </w:r>
      <w:proofErr w:type="spellEnd"/>
      <w:r w:rsidRPr="001F2449">
        <w:rPr>
          <w:sz w:val="24"/>
          <w:szCs w:val="24"/>
          <w:lang w:val="en-GB"/>
        </w:rPr>
        <w:t xml:space="preserve"> elements and technology).</w:t>
      </w:r>
    </w:p>
    <w:p w:rsidR="00967450" w:rsidRPr="001F2449" w:rsidRDefault="00967450" w:rsidP="0092797E">
      <w:pPr>
        <w:numPr>
          <w:ilvl w:val="0"/>
          <w:numId w:val="2"/>
        </w:numPr>
        <w:spacing w:line="240" w:lineRule="auto"/>
        <w:ind w:left="714" w:hanging="357"/>
        <w:jc w:val="both"/>
        <w:rPr>
          <w:sz w:val="24"/>
          <w:szCs w:val="24"/>
          <w:lang w:val="en-GB"/>
        </w:rPr>
      </w:pPr>
      <w:r w:rsidRPr="001F2449">
        <w:rPr>
          <w:sz w:val="24"/>
          <w:szCs w:val="24"/>
          <w:lang w:val="en-GB"/>
        </w:rPr>
        <w:t xml:space="preserve">Production technology models in maize production (main information about the ecological conditions, soil conditions, crop rotation, critical </w:t>
      </w:r>
      <w:proofErr w:type="spellStart"/>
      <w:r w:rsidRPr="001F2449">
        <w:rPr>
          <w:sz w:val="24"/>
          <w:szCs w:val="24"/>
          <w:lang w:val="en-GB"/>
        </w:rPr>
        <w:t>phenophases</w:t>
      </w:r>
      <w:proofErr w:type="spellEnd"/>
      <w:r w:rsidRPr="001F2449">
        <w:rPr>
          <w:sz w:val="24"/>
          <w:szCs w:val="24"/>
          <w:lang w:val="en-GB"/>
        </w:rPr>
        <w:t xml:space="preserve">, </w:t>
      </w:r>
      <w:proofErr w:type="spellStart"/>
      <w:r w:rsidRPr="001F2449">
        <w:rPr>
          <w:sz w:val="24"/>
          <w:szCs w:val="24"/>
          <w:lang w:val="en-GB"/>
        </w:rPr>
        <w:t>agrotechnical</w:t>
      </w:r>
      <w:proofErr w:type="spellEnd"/>
      <w:r w:rsidRPr="001F2449">
        <w:rPr>
          <w:sz w:val="24"/>
          <w:szCs w:val="24"/>
          <w:lang w:val="en-GB"/>
        </w:rPr>
        <w:t xml:space="preserve"> elements and technology)</w:t>
      </w:r>
      <w:r w:rsidR="00126F25">
        <w:rPr>
          <w:sz w:val="24"/>
          <w:szCs w:val="24"/>
          <w:lang w:val="en-GB"/>
        </w:rPr>
        <w:t>.</w:t>
      </w:r>
    </w:p>
    <w:p w:rsidR="00967450" w:rsidRPr="001F2449" w:rsidRDefault="00967450" w:rsidP="0092797E">
      <w:pPr>
        <w:numPr>
          <w:ilvl w:val="0"/>
          <w:numId w:val="2"/>
        </w:numPr>
        <w:spacing w:line="240" w:lineRule="auto"/>
        <w:ind w:left="714" w:hanging="357"/>
        <w:jc w:val="both"/>
        <w:rPr>
          <w:sz w:val="24"/>
          <w:szCs w:val="24"/>
          <w:lang w:val="en-GB"/>
        </w:rPr>
      </w:pPr>
      <w:r w:rsidRPr="001F2449">
        <w:rPr>
          <w:sz w:val="24"/>
          <w:szCs w:val="24"/>
          <w:lang w:val="en-GB"/>
        </w:rPr>
        <w:t xml:space="preserve">Production technology models in sunflower production (main information about the ecological conditions, soil conditions, crop rotation, critical </w:t>
      </w:r>
      <w:proofErr w:type="spellStart"/>
      <w:r w:rsidRPr="001F2449">
        <w:rPr>
          <w:sz w:val="24"/>
          <w:szCs w:val="24"/>
          <w:lang w:val="en-GB"/>
        </w:rPr>
        <w:t>phenophases</w:t>
      </w:r>
      <w:proofErr w:type="spellEnd"/>
      <w:r w:rsidRPr="001F2449">
        <w:rPr>
          <w:sz w:val="24"/>
          <w:szCs w:val="24"/>
          <w:lang w:val="en-GB"/>
        </w:rPr>
        <w:t xml:space="preserve">, </w:t>
      </w:r>
      <w:proofErr w:type="spellStart"/>
      <w:r w:rsidRPr="001F2449">
        <w:rPr>
          <w:sz w:val="24"/>
          <w:szCs w:val="24"/>
          <w:lang w:val="en-GB"/>
        </w:rPr>
        <w:t>agrotechnical</w:t>
      </w:r>
      <w:proofErr w:type="spellEnd"/>
      <w:r w:rsidRPr="001F2449">
        <w:rPr>
          <w:sz w:val="24"/>
          <w:szCs w:val="24"/>
          <w:lang w:val="en-GB"/>
        </w:rPr>
        <w:t xml:space="preserve"> elements and technology)</w:t>
      </w:r>
      <w:r w:rsidR="00126F25">
        <w:rPr>
          <w:sz w:val="24"/>
          <w:szCs w:val="24"/>
          <w:lang w:val="en-GB"/>
        </w:rPr>
        <w:t>.</w:t>
      </w:r>
    </w:p>
    <w:p w:rsidR="00967450" w:rsidRPr="001F2449" w:rsidRDefault="00967450" w:rsidP="0092797E">
      <w:pPr>
        <w:numPr>
          <w:ilvl w:val="0"/>
          <w:numId w:val="2"/>
        </w:numPr>
        <w:spacing w:line="240" w:lineRule="auto"/>
        <w:ind w:left="714" w:hanging="357"/>
        <w:jc w:val="both"/>
        <w:rPr>
          <w:sz w:val="24"/>
          <w:szCs w:val="24"/>
          <w:lang w:val="en-GB"/>
        </w:rPr>
      </w:pPr>
      <w:r w:rsidRPr="001F2449">
        <w:rPr>
          <w:sz w:val="24"/>
          <w:szCs w:val="24"/>
          <w:lang w:val="en-GB"/>
        </w:rPr>
        <w:t xml:space="preserve">Production technology models in oilseed rape production (main information about the ecological conditions, soil conditions, crop rotation, critical </w:t>
      </w:r>
      <w:proofErr w:type="spellStart"/>
      <w:r w:rsidRPr="001F2449">
        <w:rPr>
          <w:sz w:val="24"/>
          <w:szCs w:val="24"/>
          <w:lang w:val="en-GB"/>
        </w:rPr>
        <w:t>phenophases</w:t>
      </w:r>
      <w:proofErr w:type="spellEnd"/>
      <w:r w:rsidRPr="001F2449">
        <w:rPr>
          <w:sz w:val="24"/>
          <w:szCs w:val="24"/>
          <w:lang w:val="en-GB"/>
        </w:rPr>
        <w:t xml:space="preserve">, </w:t>
      </w:r>
      <w:proofErr w:type="spellStart"/>
      <w:r w:rsidRPr="001F2449">
        <w:rPr>
          <w:sz w:val="24"/>
          <w:szCs w:val="24"/>
          <w:lang w:val="en-GB"/>
        </w:rPr>
        <w:t>agrotechnical</w:t>
      </w:r>
      <w:proofErr w:type="spellEnd"/>
      <w:r w:rsidRPr="001F2449">
        <w:rPr>
          <w:sz w:val="24"/>
          <w:szCs w:val="24"/>
          <w:lang w:val="en-GB"/>
        </w:rPr>
        <w:t xml:space="preserve"> elements and technology)</w:t>
      </w:r>
      <w:r w:rsidR="00126F25">
        <w:rPr>
          <w:sz w:val="24"/>
          <w:szCs w:val="24"/>
          <w:lang w:val="en-GB"/>
        </w:rPr>
        <w:t>.</w:t>
      </w:r>
    </w:p>
    <w:p w:rsidR="00967450" w:rsidRDefault="00967450" w:rsidP="0092797E">
      <w:pPr>
        <w:numPr>
          <w:ilvl w:val="0"/>
          <w:numId w:val="2"/>
        </w:numPr>
        <w:spacing w:line="240" w:lineRule="auto"/>
        <w:ind w:left="714" w:hanging="357"/>
        <w:jc w:val="both"/>
        <w:rPr>
          <w:sz w:val="24"/>
          <w:szCs w:val="24"/>
          <w:lang w:val="en-GB"/>
        </w:rPr>
      </w:pPr>
      <w:r w:rsidRPr="0092797E">
        <w:rPr>
          <w:sz w:val="24"/>
          <w:szCs w:val="24"/>
          <w:lang w:val="en-GB"/>
        </w:rPr>
        <w:t xml:space="preserve">Environmental </w:t>
      </w:r>
      <w:r w:rsidR="00E9641A">
        <w:rPr>
          <w:sz w:val="24"/>
          <w:szCs w:val="24"/>
          <w:lang w:val="en-GB"/>
        </w:rPr>
        <w:t xml:space="preserve">and methodological </w:t>
      </w:r>
      <w:r w:rsidRPr="0092797E">
        <w:rPr>
          <w:sz w:val="24"/>
          <w:szCs w:val="24"/>
          <w:lang w:val="en-GB"/>
        </w:rPr>
        <w:t>aspects of precision farming's process</w:t>
      </w:r>
      <w:r w:rsidR="0092797E" w:rsidRPr="0092797E">
        <w:rPr>
          <w:sz w:val="24"/>
          <w:szCs w:val="24"/>
          <w:lang w:val="en-GB"/>
        </w:rPr>
        <w:t xml:space="preserve"> (environmental problems facing agriculture, </w:t>
      </w:r>
      <w:proofErr w:type="spellStart"/>
      <w:r w:rsidR="0092797E" w:rsidRPr="0092797E">
        <w:rPr>
          <w:sz w:val="24"/>
          <w:szCs w:val="24"/>
          <w:lang w:val="en-GB"/>
        </w:rPr>
        <w:t>BiG</w:t>
      </w:r>
      <w:proofErr w:type="spellEnd"/>
      <w:r w:rsidR="0092797E" w:rsidRPr="0092797E">
        <w:rPr>
          <w:sz w:val="24"/>
          <w:szCs w:val="24"/>
          <w:lang w:val="en-GB"/>
        </w:rPr>
        <w:t xml:space="preserve"> DATA in the agriculture, method of precision agriculture, environmental aspe</w:t>
      </w:r>
      <w:r w:rsidR="00A15C36">
        <w:rPr>
          <w:sz w:val="24"/>
          <w:szCs w:val="24"/>
          <w:lang w:val="en-GB"/>
        </w:rPr>
        <w:t>cts of variable rate technology</w:t>
      </w:r>
      <w:r w:rsidR="0092797E" w:rsidRPr="0092797E">
        <w:rPr>
          <w:sz w:val="24"/>
          <w:szCs w:val="24"/>
          <w:lang w:val="en-GB"/>
        </w:rPr>
        <w:t>, precision soil sampling and nutrient management, pest management) </w:t>
      </w:r>
    </w:p>
    <w:p w:rsidR="0092797E" w:rsidRPr="0092797E" w:rsidRDefault="0092797E" w:rsidP="0092797E">
      <w:pPr>
        <w:spacing w:line="240" w:lineRule="auto"/>
        <w:jc w:val="both"/>
        <w:rPr>
          <w:sz w:val="24"/>
          <w:szCs w:val="24"/>
          <w:lang w:val="en-GB"/>
        </w:rPr>
      </w:pPr>
    </w:p>
    <w:p w:rsidR="00967450" w:rsidRPr="002B29E8" w:rsidRDefault="00126F25" w:rsidP="0092797E">
      <w:pPr>
        <w:spacing w:line="240" w:lineRule="auto"/>
        <w:jc w:val="center"/>
        <w:rPr>
          <w:b/>
          <w:i/>
          <w:sz w:val="24"/>
          <w:szCs w:val="24"/>
          <w:lang w:val="en-GB"/>
        </w:rPr>
      </w:pPr>
      <w:r w:rsidRPr="00126F25">
        <w:rPr>
          <w:b/>
          <w:i/>
          <w:sz w:val="24"/>
          <w:szCs w:val="24"/>
        </w:rPr>
        <w:lastRenderedPageBreak/>
        <w:t>„</w:t>
      </w:r>
      <w:r w:rsidRPr="002B29E8">
        <w:rPr>
          <w:b/>
          <w:i/>
          <w:sz w:val="24"/>
          <w:szCs w:val="24"/>
          <w:lang w:val="en-GB"/>
        </w:rPr>
        <w:t>B” Topics</w:t>
      </w:r>
    </w:p>
    <w:p w:rsidR="00126F25" w:rsidRPr="002B29E8" w:rsidRDefault="00126F25" w:rsidP="0092797E">
      <w:pPr>
        <w:spacing w:line="240" w:lineRule="auto"/>
        <w:jc w:val="center"/>
        <w:rPr>
          <w:b/>
          <w:i/>
          <w:sz w:val="24"/>
          <w:szCs w:val="24"/>
          <w:lang w:val="en-GB"/>
        </w:rPr>
      </w:pPr>
      <w:r w:rsidRPr="002B29E8">
        <w:rPr>
          <w:b/>
          <w:i/>
          <w:sz w:val="24"/>
          <w:szCs w:val="24"/>
          <w:lang w:val="en-GB"/>
        </w:rPr>
        <w:t>Agro-</w:t>
      </w:r>
      <w:r w:rsidR="002B29E8" w:rsidRPr="002B29E8">
        <w:rPr>
          <w:b/>
          <w:i/>
          <w:sz w:val="24"/>
          <w:szCs w:val="24"/>
          <w:lang w:val="en-GB"/>
        </w:rPr>
        <w:t>environmental</w:t>
      </w:r>
      <w:r w:rsidRPr="002B29E8">
        <w:rPr>
          <w:b/>
          <w:i/>
          <w:sz w:val="24"/>
          <w:szCs w:val="24"/>
          <w:lang w:val="en-GB"/>
        </w:rPr>
        <w:t xml:space="preserve"> Management</w:t>
      </w:r>
    </w:p>
    <w:p w:rsidR="002B29E8" w:rsidRPr="002B29E8" w:rsidRDefault="002B29E8" w:rsidP="0092797E">
      <w:pPr>
        <w:numPr>
          <w:ilvl w:val="0"/>
          <w:numId w:val="4"/>
        </w:numPr>
        <w:spacing w:line="240" w:lineRule="auto"/>
        <w:jc w:val="both"/>
        <w:rPr>
          <w:sz w:val="24"/>
          <w:szCs w:val="24"/>
          <w:lang w:val="en-GB"/>
        </w:rPr>
      </w:pPr>
      <w:r w:rsidRPr="002B29E8">
        <w:rPr>
          <w:sz w:val="24"/>
          <w:szCs w:val="24"/>
          <w:lang w:val="en-GB"/>
        </w:rPr>
        <w:t>S</w:t>
      </w:r>
      <w:r w:rsidR="00BA239D">
        <w:rPr>
          <w:sz w:val="24"/>
          <w:szCs w:val="24"/>
          <w:lang w:val="en-GB"/>
        </w:rPr>
        <w:t xml:space="preserve">oil pollution (main types, </w:t>
      </w:r>
      <w:r w:rsidRPr="002B29E8">
        <w:rPr>
          <w:sz w:val="24"/>
          <w:szCs w:val="24"/>
          <w:lang w:val="en-GB"/>
        </w:rPr>
        <w:t>source</w:t>
      </w:r>
      <w:r w:rsidR="00BA239D">
        <w:rPr>
          <w:sz w:val="24"/>
          <w:szCs w:val="24"/>
          <w:lang w:val="en-GB"/>
        </w:rPr>
        <w:t xml:space="preserve">s, </w:t>
      </w:r>
      <w:r w:rsidRPr="002B29E8">
        <w:rPr>
          <w:sz w:val="24"/>
          <w:szCs w:val="24"/>
          <w:lang w:val="en-GB"/>
        </w:rPr>
        <w:t xml:space="preserve">effects), soil degradation types (erosion, deflation, acidification, secondary alkalization, soil compaction) and </w:t>
      </w:r>
      <w:r w:rsidR="00BA239D">
        <w:rPr>
          <w:sz w:val="24"/>
          <w:szCs w:val="24"/>
          <w:lang w:val="en-GB"/>
        </w:rPr>
        <w:t xml:space="preserve">their </w:t>
      </w:r>
      <w:r w:rsidRPr="002B29E8">
        <w:rPr>
          <w:sz w:val="24"/>
          <w:szCs w:val="24"/>
          <w:lang w:val="en-GB"/>
        </w:rPr>
        <w:t>prevention processes</w:t>
      </w:r>
      <w:r w:rsidR="00BA239D">
        <w:rPr>
          <w:sz w:val="24"/>
          <w:szCs w:val="24"/>
          <w:lang w:val="en-GB"/>
        </w:rPr>
        <w:t xml:space="preserve"> and management</w:t>
      </w:r>
      <w:r w:rsidRPr="002B29E8">
        <w:rPr>
          <w:sz w:val="24"/>
          <w:szCs w:val="24"/>
          <w:lang w:val="en-GB"/>
        </w:rPr>
        <w:t xml:space="preserve">. </w:t>
      </w:r>
    </w:p>
    <w:p w:rsidR="00BA239D" w:rsidRPr="004532FD" w:rsidRDefault="00BA239D" w:rsidP="0092797E">
      <w:pPr>
        <w:numPr>
          <w:ilvl w:val="0"/>
          <w:numId w:val="4"/>
        </w:numPr>
        <w:spacing w:line="240" w:lineRule="auto"/>
        <w:jc w:val="both"/>
        <w:rPr>
          <w:sz w:val="24"/>
          <w:szCs w:val="24"/>
          <w:lang w:val="en-GB"/>
        </w:rPr>
      </w:pPr>
      <w:r w:rsidRPr="00BA239D">
        <w:rPr>
          <w:sz w:val="24"/>
          <w:szCs w:val="24"/>
          <w:lang w:val="en-GB"/>
        </w:rPr>
        <w:t xml:space="preserve">Water pollution (main types, sources, effects), water quality and water characteristics (physical, chemical, microbiological). </w:t>
      </w:r>
      <w:r w:rsidR="004532FD">
        <w:rPr>
          <w:rFonts w:ascii="Times New Roman" w:hAnsi="Times New Roman" w:cs="Times New Roman"/>
          <w:sz w:val="24"/>
          <w:szCs w:val="24"/>
          <w:lang w:val="en-GB"/>
        </w:rPr>
        <w:t xml:space="preserve">Wastewater </w:t>
      </w:r>
      <w:r w:rsidRPr="00BA239D">
        <w:rPr>
          <w:rFonts w:ascii="Times New Roman" w:hAnsi="Times New Roman" w:cs="Times New Roman"/>
          <w:sz w:val="24"/>
          <w:szCs w:val="24"/>
          <w:lang w:val="en-GB"/>
        </w:rPr>
        <w:t>management (primary treatment, secondary treatment, tertiary treatment, sludge treatment and disposal).</w:t>
      </w:r>
    </w:p>
    <w:p w:rsidR="004532FD" w:rsidRPr="004532FD" w:rsidRDefault="004532FD" w:rsidP="00C349FB">
      <w:pPr>
        <w:numPr>
          <w:ilvl w:val="0"/>
          <w:numId w:val="4"/>
        </w:numPr>
        <w:spacing w:line="240" w:lineRule="auto"/>
        <w:ind w:left="714" w:hanging="357"/>
        <w:jc w:val="both"/>
        <w:rPr>
          <w:sz w:val="24"/>
          <w:szCs w:val="24"/>
          <w:lang w:val="en-GB"/>
        </w:rPr>
      </w:pPr>
      <w:r w:rsidRPr="004532FD">
        <w:rPr>
          <w:sz w:val="24"/>
          <w:szCs w:val="24"/>
          <w:lang w:val="en-GB"/>
        </w:rPr>
        <w:t xml:space="preserve">Air pollution, (main types, sources, effects), air quality, air pollution minimization and control. Pollution prevention technics. </w:t>
      </w:r>
      <w:r w:rsidRPr="004532FD">
        <w:rPr>
          <w:lang w:val="en-GB"/>
        </w:rPr>
        <w:t>Global environmental problems affecting the atmosphere (climate change and agricultural production).</w:t>
      </w:r>
    </w:p>
    <w:p w:rsidR="00EC03B9" w:rsidRPr="00EC03B9" w:rsidRDefault="00EC03B9" w:rsidP="00EC03B9">
      <w:pPr>
        <w:numPr>
          <w:ilvl w:val="0"/>
          <w:numId w:val="4"/>
        </w:numPr>
        <w:spacing w:line="240" w:lineRule="auto"/>
        <w:jc w:val="both"/>
        <w:rPr>
          <w:rFonts w:cstheme="minorHAnsi"/>
          <w:sz w:val="24"/>
          <w:szCs w:val="24"/>
          <w:lang w:val="en-GB"/>
        </w:rPr>
      </w:pPr>
      <w:r w:rsidRPr="00EC03B9">
        <w:rPr>
          <w:rFonts w:cstheme="minorHAnsi"/>
          <w:sz w:val="24"/>
          <w:szCs w:val="24"/>
          <w:lang w:val="en-GB"/>
        </w:rPr>
        <w:t>Basic elements and tools of landscape management (definition of landscape management, basic elements; tools: diversity preserving farming systems, technological adaptation, connection and harmony of plant production and livestock farming)</w:t>
      </w:r>
    </w:p>
    <w:p w:rsidR="009C1940" w:rsidRPr="00EC03B9" w:rsidRDefault="00EC03B9" w:rsidP="00EC03B9">
      <w:pPr>
        <w:numPr>
          <w:ilvl w:val="0"/>
          <w:numId w:val="4"/>
        </w:numPr>
        <w:spacing w:line="240" w:lineRule="auto"/>
        <w:jc w:val="both"/>
        <w:rPr>
          <w:rFonts w:cstheme="minorHAnsi"/>
          <w:sz w:val="24"/>
          <w:szCs w:val="24"/>
          <w:lang w:val="en-GB"/>
        </w:rPr>
      </w:pPr>
      <w:r w:rsidRPr="00EC03B9">
        <w:rPr>
          <w:rFonts w:cstheme="minorHAnsi"/>
          <w:sz w:val="24"/>
          <w:szCs w:val="24"/>
          <w:lang w:val="en-GB"/>
        </w:rPr>
        <w:t>Landscape management of different production sites (production sites with extreme and limited filtration capacity; areas suitable for extensive grass, grassland and pasture ground; areas suitable for crop production; areas suitable for horticulture; the forestry; wetlands)</w:t>
      </w:r>
    </w:p>
    <w:p w:rsidR="004532FD" w:rsidRPr="00EC03B9" w:rsidRDefault="0052787E" w:rsidP="0092797E">
      <w:pPr>
        <w:numPr>
          <w:ilvl w:val="0"/>
          <w:numId w:val="4"/>
        </w:numPr>
        <w:spacing w:line="240" w:lineRule="auto"/>
        <w:jc w:val="both"/>
        <w:rPr>
          <w:rFonts w:cstheme="minorHAnsi"/>
          <w:sz w:val="24"/>
          <w:szCs w:val="24"/>
          <w:lang w:val="en-GB"/>
        </w:rPr>
      </w:pPr>
      <w:r w:rsidRPr="00A975E8">
        <w:rPr>
          <w:rFonts w:cstheme="minorHAnsi"/>
          <w:sz w:val="24"/>
          <w:szCs w:val="24"/>
          <w:lang w:val="en-GB"/>
        </w:rPr>
        <w:t xml:space="preserve">Significance of Integrated Plant Protection in crop production technologies, and its role in food supply and food security. </w:t>
      </w:r>
      <w:r w:rsidR="00A975E8">
        <w:rPr>
          <w:rFonts w:cstheme="minorHAnsi"/>
          <w:sz w:val="24"/>
          <w:szCs w:val="24"/>
          <w:lang w:val="en-GB"/>
        </w:rPr>
        <w:t>E</w:t>
      </w:r>
      <w:r w:rsidRPr="00A975E8">
        <w:rPr>
          <w:rFonts w:cstheme="minorHAnsi"/>
          <w:sz w:val="24"/>
          <w:szCs w:val="24"/>
          <w:lang w:val="en-GB"/>
        </w:rPr>
        <w:t>cological and economic principles of Integrated Plant Protection</w:t>
      </w:r>
      <w:r w:rsidR="00E86917" w:rsidRPr="00A975E8">
        <w:rPr>
          <w:rFonts w:cstheme="minorHAnsi"/>
          <w:sz w:val="24"/>
          <w:szCs w:val="24"/>
          <w:lang w:val="en-GB"/>
        </w:rPr>
        <w:t xml:space="preserve"> (ecosystem-based management system,</w:t>
      </w:r>
      <w:r w:rsidR="00A975E8">
        <w:rPr>
          <w:rFonts w:cstheme="minorHAnsi"/>
          <w:sz w:val="24"/>
          <w:szCs w:val="24"/>
          <w:lang w:val="en-GB"/>
        </w:rPr>
        <w:t xml:space="preserve"> natural control factors,</w:t>
      </w:r>
      <w:r w:rsidR="00E86917" w:rsidRPr="00A975E8">
        <w:rPr>
          <w:rFonts w:cstheme="minorHAnsi"/>
          <w:sz w:val="24"/>
          <w:szCs w:val="24"/>
          <w:lang w:val="en-GB"/>
        </w:rPr>
        <w:t xml:space="preserve"> economic thresholds: EIL, AT)</w:t>
      </w:r>
      <w:r w:rsidR="00A975E8">
        <w:rPr>
          <w:rFonts w:cstheme="minorHAnsi"/>
          <w:sz w:val="24"/>
          <w:szCs w:val="24"/>
          <w:lang w:val="en-GB"/>
        </w:rPr>
        <w:t>.</w:t>
      </w:r>
      <w:r w:rsidR="00E86917" w:rsidRPr="00A975E8">
        <w:rPr>
          <w:rFonts w:cstheme="minorHAnsi"/>
          <w:sz w:val="24"/>
          <w:szCs w:val="24"/>
          <w:lang w:val="en-GB"/>
        </w:rPr>
        <w:t xml:space="preserve"> </w:t>
      </w:r>
      <w:r w:rsidR="00A975E8">
        <w:rPr>
          <w:rFonts w:cstheme="minorHAnsi"/>
          <w:sz w:val="24"/>
          <w:szCs w:val="24"/>
          <w:lang w:val="en-GB"/>
        </w:rPr>
        <w:t>M</w:t>
      </w:r>
      <w:r w:rsidR="00E86917" w:rsidRPr="00A975E8">
        <w:rPr>
          <w:rFonts w:cstheme="minorHAnsi"/>
          <w:sz w:val="24"/>
          <w:szCs w:val="24"/>
          <w:lang w:val="en-GB"/>
        </w:rPr>
        <w:t xml:space="preserve">ain components of IPP strategies </w:t>
      </w:r>
      <w:r w:rsidR="00A975E8">
        <w:rPr>
          <w:rFonts w:cstheme="minorHAnsi"/>
          <w:sz w:val="24"/>
          <w:szCs w:val="24"/>
          <w:lang w:val="en-GB"/>
        </w:rPr>
        <w:t>(</w:t>
      </w:r>
      <w:r w:rsidR="00E86917" w:rsidRPr="00A975E8">
        <w:rPr>
          <w:rFonts w:cstheme="minorHAnsi"/>
          <w:sz w:val="24"/>
          <w:szCs w:val="24"/>
          <w:lang w:val="en-GB"/>
        </w:rPr>
        <w:t xml:space="preserve">prevention, </w:t>
      </w:r>
      <w:r w:rsidR="00E86917" w:rsidRPr="00EC03B9">
        <w:rPr>
          <w:rFonts w:cstheme="minorHAnsi"/>
          <w:sz w:val="24"/>
          <w:szCs w:val="24"/>
          <w:lang w:val="en-GB"/>
        </w:rPr>
        <w:t>monitoring, intervention).</w:t>
      </w:r>
    </w:p>
    <w:p w:rsidR="00EC03B9" w:rsidRPr="00EC03B9" w:rsidRDefault="00EC03B9" w:rsidP="00EC03B9">
      <w:pPr>
        <w:numPr>
          <w:ilvl w:val="0"/>
          <w:numId w:val="4"/>
        </w:numPr>
        <w:spacing w:line="240" w:lineRule="auto"/>
        <w:jc w:val="both"/>
        <w:rPr>
          <w:rFonts w:cstheme="minorHAnsi"/>
          <w:sz w:val="24"/>
          <w:szCs w:val="24"/>
          <w:lang w:val="en-GB"/>
        </w:rPr>
      </w:pPr>
      <w:r w:rsidRPr="00EC03B9">
        <w:rPr>
          <w:rFonts w:cstheme="minorHAnsi"/>
          <w:sz w:val="24"/>
          <w:szCs w:val="24"/>
          <w:lang w:val="en-GB"/>
        </w:rPr>
        <w:t xml:space="preserve">Specification of the most important prescriptions of organic plant production according to EU organic regulation (definition and principles of organic farming; regulation; prescriptions of soil management, plant protection, propagation materials, conversion period, parallel production) </w:t>
      </w:r>
    </w:p>
    <w:p w:rsidR="00A975E8" w:rsidRPr="00AE39E0" w:rsidRDefault="00EC03B9" w:rsidP="00EC03B9">
      <w:pPr>
        <w:numPr>
          <w:ilvl w:val="0"/>
          <w:numId w:val="4"/>
        </w:numPr>
        <w:spacing w:line="240" w:lineRule="auto"/>
        <w:jc w:val="both"/>
        <w:rPr>
          <w:rFonts w:cstheme="minorHAnsi"/>
          <w:sz w:val="24"/>
          <w:szCs w:val="24"/>
          <w:lang w:val="en-GB"/>
        </w:rPr>
      </w:pPr>
      <w:r w:rsidRPr="00EC03B9">
        <w:rPr>
          <w:rFonts w:ascii="Times New Roman" w:hAnsi="Times New Roman" w:cs="Times New Roman"/>
          <w:color w:val="FF0000"/>
          <w:sz w:val="24"/>
          <w:szCs w:val="24"/>
          <w:lang w:val="en-GB"/>
        </w:rPr>
        <w:t xml:space="preserve"> </w:t>
      </w:r>
      <w:r w:rsidR="00A815A9" w:rsidRPr="00AE39E0">
        <w:rPr>
          <w:rFonts w:ascii="Times New Roman" w:hAnsi="Times New Roman" w:cs="Times New Roman"/>
          <w:sz w:val="24"/>
          <w:szCs w:val="24"/>
          <w:lang w:val="en-GB"/>
        </w:rPr>
        <w:t>Agricultural waste managem</w:t>
      </w:r>
      <w:r w:rsidR="00AE39E0" w:rsidRPr="00AE39E0">
        <w:rPr>
          <w:lang w:val="en-GB"/>
        </w:rPr>
        <w:t xml:space="preserve">ent </w:t>
      </w:r>
      <w:r w:rsidR="00A815A9" w:rsidRPr="00AE39E0">
        <w:rPr>
          <w:rFonts w:ascii="Times New Roman" w:hAnsi="Times New Roman" w:cs="Times New Roman"/>
          <w:sz w:val="24"/>
          <w:szCs w:val="24"/>
          <w:lang w:val="en-GB"/>
        </w:rPr>
        <w:t>technological system</w:t>
      </w:r>
      <w:r w:rsidR="00F92640" w:rsidRPr="00AE39E0">
        <w:rPr>
          <w:rFonts w:ascii="Times New Roman" w:hAnsi="Times New Roman" w:cs="Times New Roman"/>
          <w:sz w:val="24"/>
          <w:szCs w:val="24"/>
          <w:lang w:val="en-GB"/>
        </w:rPr>
        <w:t xml:space="preserve"> (waste types, </w:t>
      </w:r>
      <w:r w:rsidR="00F92640" w:rsidRPr="00AE39E0">
        <w:rPr>
          <w:lang w:val="en-GB"/>
        </w:rPr>
        <w:t>hazardous wastes, waste collect</w:t>
      </w:r>
      <w:r w:rsidR="00AE39E0">
        <w:rPr>
          <w:lang w:val="en-GB"/>
        </w:rPr>
        <w:t>i</w:t>
      </w:r>
      <w:r w:rsidR="00F92640" w:rsidRPr="00AE39E0">
        <w:rPr>
          <w:lang w:val="en-GB"/>
        </w:rPr>
        <w:t>on and storage, waste di</w:t>
      </w:r>
      <w:r w:rsidR="00AE39E0" w:rsidRPr="00AE39E0">
        <w:rPr>
          <w:lang w:val="en-GB"/>
        </w:rPr>
        <w:t>s</w:t>
      </w:r>
      <w:r w:rsidR="00AE39E0">
        <w:rPr>
          <w:lang w:val="en-GB"/>
        </w:rPr>
        <w:t xml:space="preserve">posal, </w:t>
      </w:r>
      <w:r w:rsidR="00F92640" w:rsidRPr="00AE39E0">
        <w:rPr>
          <w:lang w:val="en-GB"/>
        </w:rPr>
        <w:t>recycling</w:t>
      </w:r>
      <w:r w:rsidR="00AE39E0">
        <w:rPr>
          <w:lang w:val="en-GB"/>
        </w:rPr>
        <w:t xml:space="preserve"> and reusing</w:t>
      </w:r>
      <w:r w:rsidR="00F92640" w:rsidRPr="00AE39E0">
        <w:rPr>
          <w:lang w:val="en-GB"/>
        </w:rPr>
        <w:t>).</w:t>
      </w:r>
    </w:p>
    <w:p w:rsidR="00A815A9" w:rsidRDefault="00ED0DB2" w:rsidP="0092797E">
      <w:pPr>
        <w:numPr>
          <w:ilvl w:val="0"/>
          <w:numId w:val="4"/>
        </w:numPr>
        <w:spacing w:line="240" w:lineRule="auto"/>
        <w:jc w:val="both"/>
        <w:rPr>
          <w:rFonts w:cstheme="minorHAnsi"/>
          <w:sz w:val="24"/>
          <w:szCs w:val="24"/>
          <w:lang w:val="en-GB"/>
        </w:rPr>
      </w:pPr>
      <w:r w:rsidRPr="00ED0DB2">
        <w:rPr>
          <w:rFonts w:cstheme="minorHAnsi"/>
          <w:sz w:val="24"/>
          <w:szCs w:val="24"/>
          <w:lang w:val="en-GB"/>
        </w:rPr>
        <w:t>Solid biomass production methods and usage possibilities</w:t>
      </w:r>
      <w:r w:rsidR="008F38DD">
        <w:rPr>
          <w:rFonts w:cstheme="minorHAnsi"/>
          <w:sz w:val="24"/>
          <w:szCs w:val="24"/>
          <w:lang w:val="en-GB"/>
        </w:rPr>
        <w:t xml:space="preserve"> as energy sources</w:t>
      </w:r>
      <w:r w:rsidRPr="00ED0DB2">
        <w:rPr>
          <w:rFonts w:cstheme="minorHAnsi"/>
          <w:sz w:val="24"/>
          <w:szCs w:val="24"/>
          <w:lang w:val="en-GB"/>
        </w:rPr>
        <w:t xml:space="preserve"> (definition and grouping of solid biomass,</w:t>
      </w:r>
      <w:r w:rsidRPr="00ED0DB2">
        <w:rPr>
          <w:rFonts w:ascii="Times New Roman" w:hAnsi="Times New Roman" w:cs="Times New Roman"/>
          <w:sz w:val="24"/>
          <w:szCs w:val="24"/>
          <w:lang w:val="en-GB"/>
        </w:rPr>
        <w:t xml:space="preserve"> </w:t>
      </w:r>
      <w:r w:rsidRPr="00ED0DB2">
        <w:rPr>
          <w:rFonts w:cstheme="minorHAnsi"/>
          <w:sz w:val="24"/>
          <w:szCs w:val="24"/>
          <w:lang w:val="en-GB"/>
        </w:rPr>
        <w:t xml:space="preserve">woody </w:t>
      </w:r>
      <w:r w:rsidR="008F38DD">
        <w:rPr>
          <w:rFonts w:cstheme="minorHAnsi"/>
          <w:sz w:val="24"/>
          <w:szCs w:val="24"/>
          <w:lang w:val="en-GB"/>
        </w:rPr>
        <w:t xml:space="preserve">energy </w:t>
      </w:r>
      <w:r w:rsidRPr="00ED0DB2">
        <w:rPr>
          <w:rFonts w:cstheme="minorHAnsi"/>
          <w:sz w:val="24"/>
          <w:szCs w:val="24"/>
          <w:lang w:val="en-GB"/>
        </w:rPr>
        <w:t>plants and by</w:t>
      </w:r>
      <w:r w:rsidR="008F38DD">
        <w:rPr>
          <w:rFonts w:cstheme="minorHAnsi"/>
          <w:sz w:val="24"/>
          <w:szCs w:val="24"/>
          <w:lang w:val="en-GB"/>
        </w:rPr>
        <w:t>-</w:t>
      </w:r>
      <w:r w:rsidRPr="00ED0DB2">
        <w:rPr>
          <w:rFonts w:cstheme="minorHAnsi"/>
          <w:sz w:val="24"/>
          <w:szCs w:val="24"/>
          <w:lang w:val="en-GB"/>
        </w:rPr>
        <w:t>products, herbaceous</w:t>
      </w:r>
      <w:r w:rsidR="008F38DD">
        <w:rPr>
          <w:rFonts w:cstheme="minorHAnsi"/>
          <w:sz w:val="24"/>
          <w:szCs w:val="24"/>
          <w:lang w:val="en-GB"/>
        </w:rPr>
        <w:t xml:space="preserve"> energy </w:t>
      </w:r>
      <w:r w:rsidRPr="00ED0DB2">
        <w:rPr>
          <w:rFonts w:cstheme="minorHAnsi"/>
          <w:sz w:val="24"/>
          <w:szCs w:val="24"/>
          <w:lang w:val="en-GB"/>
        </w:rPr>
        <w:t>plants and by</w:t>
      </w:r>
      <w:r w:rsidR="008F38DD">
        <w:rPr>
          <w:rFonts w:cstheme="minorHAnsi"/>
          <w:sz w:val="24"/>
          <w:szCs w:val="24"/>
          <w:lang w:val="en-GB"/>
        </w:rPr>
        <w:t>-</w:t>
      </w:r>
      <w:r w:rsidRPr="00ED0DB2">
        <w:rPr>
          <w:rFonts w:cstheme="minorHAnsi"/>
          <w:sz w:val="24"/>
          <w:szCs w:val="24"/>
          <w:lang w:val="en-GB"/>
        </w:rPr>
        <w:t>products</w:t>
      </w:r>
      <w:r w:rsidR="008F38DD">
        <w:rPr>
          <w:rFonts w:cstheme="minorHAnsi"/>
          <w:sz w:val="24"/>
          <w:szCs w:val="24"/>
          <w:lang w:val="en-GB"/>
        </w:rPr>
        <w:t xml:space="preserve">, </w:t>
      </w:r>
      <w:r w:rsidRPr="00ED0DB2">
        <w:rPr>
          <w:rFonts w:cstheme="minorHAnsi"/>
          <w:sz w:val="24"/>
          <w:szCs w:val="24"/>
          <w:lang w:val="en-GB"/>
        </w:rPr>
        <w:t>their utilization).</w:t>
      </w:r>
    </w:p>
    <w:p w:rsidR="008F38DD" w:rsidRPr="0089742E" w:rsidRDefault="00165443" w:rsidP="0092797E">
      <w:pPr>
        <w:numPr>
          <w:ilvl w:val="0"/>
          <w:numId w:val="4"/>
        </w:numPr>
        <w:spacing w:line="240" w:lineRule="auto"/>
        <w:jc w:val="both"/>
        <w:rPr>
          <w:rFonts w:cstheme="minorHAnsi"/>
          <w:sz w:val="24"/>
          <w:szCs w:val="24"/>
          <w:lang w:val="en-GB"/>
        </w:rPr>
      </w:pPr>
      <w:r w:rsidRPr="0089742E">
        <w:rPr>
          <w:rFonts w:cstheme="minorHAnsi"/>
          <w:sz w:val="24"/>
          <w:szCs w:val="24"/>
          <w:lang w:val="en-GB"/>
        </w:rPr>
        <w:t>Biogas and biofuel (biodiesel, bioethanol) production methods and usage possibilities</w:t>
      </w:r>
      <w:r w:rsidR="0089742E">
        <w:rPr>
          <w:rFonts w:cstheme="minorHAnsi"/>
          <w:sz w:val="24"/>
          <w:szCs w:val="24"/>
          <w:lang w:val="en-GB"/>
        </w:rPr>
        <w:t xml:space="preserve"> </w:t>
      </w:r>
      <w:r w:rsidRPr="0089742E">
        <w:rPr>
          <w:rFonts w:cstheme="minorHAnsi"/>
          <w:sz w:val="24"/>
          <w:szCs w:val="24"/>
          <w:lang w:val="en-GB"/>
        </w:rPr>
        <w:t>(</w:t>
      </w:r>
      <w:r w:rsidR="0089742E" w:rsidRPr="0089742E">
        <w:rPr>
          <w:rFonts w:cstheme="minorHAnsi"/>
          <w:sz w:val="24"/>
          <w:szCs w:val="24"/>
          <w:lang w:val="en-GB"/>
        </w:rPr>
        <w:t>definition, characterization, raw materials and their sources, processing, utilization).</w:t>
      </w:r>
    </w:p>
    <w:sectPr w:rsidR="008F38DD" w:rsidRPr="008974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F6508"/>
    <w:multiLevelType w:val="hybridMultilevel"/>
    <w:tmpl w:val="3452AFAC"/>
    <w:lvl w:ilvl="0" w:tplc="E1B47B40">
      <w:start w:val="1"/>
      <w:numFmt w:val="decimal"/>
      <w:lvlText w:val="%1."/>
      <w:lvlJc w:val="left"/>
      <w:pPr>
        <w:ind w:left="1211" w:hanging="360"/>
      </w:pPr>
      <w:rPr>
        <w:rFonts w:ascii="Times New Roman" w:hAnsi="Times New Roman" w:cs="Times New Roman" w:hint="default"/>
        <w:b/>
        <w:i w:val="0"/>
        <w:sz w:val="24"/>
        <w:szCs w:val="24"/>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 w15:restartNumberingAfterBreak="0">
    <w:nsid w:val="3E2D0E76"/>
    <w:multiLevelType w:val="multilevel"/>
    <w:tmpl w:val="E4563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0012EC6"/>
    <w:multiLevelType w:val="hybridMultilevel"/>
    <w:tmpl w:val="5186FB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D4B01A1"/>
    <w:multiLevelType w:val="hybridMultilevel"/>
    <w:tmpl w:val="33A0D90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540D3EFA"/>
    <w:multiLevelType w:val="multilevel"/>
    <w:tmpl w:val="91304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F5C09CC"/>
    <w:multiLevelType w:val="hybridMultilevel"/>
    <w:tmpl w:val="BF640B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4C325A3"/>
    <w:multiLevelType w:val="hybridMultilevel"/>
    <w:tmpl w:val="2FDECF42"/>
    <w:lvl w:ilvl="0" w:tplc="040E000F">
      <w:start w:val="1"/>
      <w:numFmt w:val="decimal"/>
      <w:lvlText w:val="%1."/>
      <w:lvlJc w:val="left"/>
      <w:pPr>
        <w:ind w:left="1068" w:hanging="360"/>
      </w:pPr>
    </w:lvl>
    <w:lvl w:ilvl="1" w:tplc="040E0019" w:tentative="1">
      <w:start w:val="1"/>
      <w:numFmt w:val="lowerLetter"/>
      <w:lvlText w:val="%2."/>
      <w:lvlJc w:val="left"/>
      <w:pPr>
        <w:ind w:left="2072" w:hanging="360"/>
      </w:pPr>
    </w:lvl>
    <w:lvl w:ilvl="2" w:tplc="040E001B" w:tentative="1">
      <w:start w:val="1"/>
      <w:numFmt w:val="lowerRoman"/>
      <w:lvlText w:val="%3."/>
      <w:lvlJc w:val="right"/>
      <w:pPr>
        <w:ind w:left="2792" w:hanging="180"/>
      </w:pPr>
    </w:lvl>
    <w:lvl w:ilvl="3" w:tplc="040E000F" w:tentative="1">
      <w:start w:val="1"/>
      <w:numFmt w:val="decimal"/>
      <w:lvlText w:val="%4."/>
      <w:lvlJc w:val="left"/>
      <w:pPr>
        <w:ind w:left="3512" w:hanging="360"/>
      </w:pPr>
    </w:lvl>
    <w:lvl w:ilvl="4" w:tplc="040E0019" w:tentative="1">
      <w:start w:val="1"/>
      <w:numFmt w:val="lowerLetter"/>
      <w:lvlText w:val="%5."/>
      <w:lvlJc w:val="left"/>
      <w:pPr>
        <w:ind w:left="4232" w:hanging="360"/>
      </w:pPr>
    </w:lvl>
    <w:lvl w:ilvl="5" w:tplc="040E001B" w:tentative="1">
      <w:start w:val="1"/>
      <w:numFmt w:val="lowerRoman"/>
      <w:lvlText w:val="%6."/>
      <w:lvlJc w:val="right"/>
      <w:pPr>
        <w:ind w:left="4952" w:hanging="180"/>
      </w:pPr>
    </w:lvl>
    <w:lvl w:ilvl="6" w:tplc="040E000F" w:tentative="1">
      <w:start w:val="1"/>
      <w:numFmt w:val="decimal"/>
      <w:lvlText w:val="%7."/>
      <w:lvlJc w:val="left"/>
      <w:pPr>
        <w:ind w:left="5672" w:hanging="360"/>
      </w:pPr>
    </w:lvl>
    <w:lvl w:ilvl="7" w:tplc="040E0019" w:tentative="1">
      <w:start w:val="1"/>
      <w:numFmt w:val="lowerLetter"/>
      <w:lvlText w:val="%8."/>
      <w:lvlJc w:val="left"/>
      <w:pPr>
        <w:ind w:left="6392" w:hanging="360"/>
      </w:pPr>
    </w:lvl>
    <w:lvl w:ilvl="8" w:tplc="040E001B" w:tentative="1">
      <w:start w:val="1"/>
      <w:numFmt w:val="lowerRoman"/>
      <w:lvlText w:val="%9."/>
      <w:lvlJc w:val="right"/>
      <w:pPr>
        <w:ind w:left="7112"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19"/>
    <w:rsid w:val="000976F4"/>
    <w:rsid w:val="00126F25"/>
    <w:rsid w:val="00145119"/>
    <w:rsid w:val="00165443"/>
    <w:rsid w:val="001F2449"/>
    <w:rsid w:val="002B29E8"/>
    <w:rsid w:val="00322E40"/>
    <w:rsid w:val="004532FD"/>
    <w:rsid w:val="004A2557"/>
    <w:rsid w:val="0052787E"/>
    <w:rsid w:val="0069666B"/>
    <w:rsid w:val="006B2016"/>
    <w:rsid w:val="00750A45"/>
    <w:rsid w:val="008861EC"/>
    <w:rsid w:val="0089742E"/>
    <w:rsid w:val="008F38DD"/>
    <w:rsid w:val="0092797E"/>
    <w:rsid w:val="00967450"/>
    <w:rsid w:val="009C1940"/>
    <w:rsid w:val="00A15C36"/>
    <w:rsid w:val="00A815A9"/>
    <w:rsid w:val="00A975E8"/>
    <w:rsid w:val="00AE39E0"/>
    <w:rsid w:val="00B35E51"/>
    <w:rsid w:val="00B86F2E"/>
    <w:rsid w:val="00BA239D"/>
    <w:rsid w:val="00C33901"/>
    <w:rsid w:val="00C349FB"/>
    <w:rsid w:val="00C86670"/>
    <w:rsid w:val="00CC21EB"/>
    <w:rsid w:val="00E86917"/>
    <w:rsid w:val="00E9641A"/>
    <w:rsid w:val="00EC03B9"/>
    <w:rsid w:val="00ED0DB2"/>
    <w:rsid w:val="00F35340"/>
    <w:rsid w:val="00F92640"/>
    <w:rsid w:val="00FE60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BC79E-40BC-4DBE-886F-FD807D1E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67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0207">
      <w:bodyDiv w:val="1"/>
      <w:marLeft w:val="0"/>
      <w:marRight w:val="0"/>
      <w:marTop w:val="0"/>
      <w:marBottom w:val="0"/>
      <w:divBdr>
        <w:top w:val="none" w:sz="0" w:space="0" w:color="auto"/>
        <w:left w:val="none" w:sz="0" w:space="0" w:color="auto"/>
        <w:bottom w:val="none" w:sz="0" w:space="0" w:color="auto"/>
        <w:right w:val="none" w:sz="0" w:space="0" w:color="auto"/>
      </w:divBdr>
    </w:div>
    <w:div w:id="108207362">
      <w:bodyDiv w:val="1"/>
      <w:marLeft w:val="0"/>
      <w:marRight w:val="0"/>
      <w:marTop w:val="0"/>
      <w:marBottom w:val="0"/>
      <w:divBdr>
        <w:top w:val="none" w:sz="0" w:space="0" w:color="auto"/>
        <w:left w:val="none" w:sz="0" w:space="0" w:color="auto"/>
        <w:bottom w:val="none" w:sz="0" w:space="0" w:color="auto"/>
        <w:right w:val="none" w:sz="0" w:space="0" w:color="auto"/>
      </w:divBdr>
    </w:div>
    <w:div w:id="233662974">
      <w:bodyDiv w:val="1"/>
      <w:marLeft w:val="0"/>
      <w:marRight w:val="0"/>
      <w:marTop w:val="0"/>
      <w:marBottom w:val="0"/>
      <w:divBdr>
        <w:top w:val="none" w:sz="0" w:space="0" w:color="auto"/>
        <w:left w:val="none" w:sz="0" w:space="0" w:color="auto"/>
        <w:bottom w:val="none" w:sz="0" w:space="0" w:color="auto"/>
        <w:right w:val="none" w:sz="0" w:space="0" w:color="auto"/>
      </w:divBdr>
    </w:div>
    <w:div w:id="282735064">
      <w:bodyDiv w:val="1"/>
      <w:marLeft w:val="0"/>
      <w:marRight w:val="0"/>
      <w:marTop w:val="0"/>
      <w:marBottom w:val="0"/>
      <w:divBdr>
        <w:top w:val="none" w:sz="0" w:space="0" w:color="auto"/>
        <w:left w:val="none" w:sz="0" w:space="0" w:color="auto"/>
        <w:bottom w:val="none" w:sz="0" w:space="0" w:color="auto"/>
        <w:right w:val="none" w:sz="0" w:space="0" w:color="auto"/>
      </w:divBdr>
    </w:div>
    <w:div w:id="524053578">
      <w:bodyDiv w:val="1"/>
      <w:marLeft w:val="0"/>
      <w:marRight w:val="0"/>
      <w:marTop w:val="0"/>
      <w:marBottom w:val="0"/>
      <w:divBdr>
        <w:top w:val="none" w:sz="0" w:space="0" w:color="auto"/>
        <w:left w:val="none" w:sz="0" w:space="0" w:color="auto"/>
        <w:bottom w:val="none" w:sz="0" w:space="0" w:color="auto"/>
        <w:right w:val="none" w:sz="0" w:space="0" w:color="auto"/>
      </w:divBdr>
    </w:div>
    <w:div w:id="1179931093">
      <w:bodyDiv w:val="1"/>
      <w:marLeft w:val="0"/>
      <w:marRight w:val="0"/>
      <w:marTop w:val="0"/>
      <w:marBottom w:val="0"/>
      <w:divBdr>
        <w:top w:val="none" w:sz="0" w:space="0" w:color="auto"/>
        <w:left w:val="none" w:sz="0" w:space="0" w:color="auto"/>
        <w:bottom w:val="none" w:sz="0" w:space="0" w:color="auto"/>
        <w:right w:val="none" w:sz="0" w:space="0" w:color="auto"/>
      </w:divBdr>
    </w:div>
    <w:div w:id="1292244874">
      <w:bodyDiv w:val="1"/>
      <w:marLeft w:val="0"/>
      <w:marRight w:val="0"/>
      <w:marTop w:val="0"/>
      <w:marBottom w:val="0"/>
      <w:divBdr>
        <w:top w:val="none" w:sz="0" w:space="0" w:color="auto"/>
        <w:left w:val="none" w:sz="0" w:space="0" w:color="auto"/>
        <w:bottom w:val="none" w:sz="0" w:space="0" w:color="auto"/>
        <w:right w:val="none" w:sz="0" w:space="0" w:color="auto"/>
      </w:divBdr>
    </w:div>
    <w:div w:id="1468350267">
      <w:bodyDiv w:val="1"/>
      <w:marLeft w:val="0"/>
      <w:marRight w:val="0"/>
      <w:marTop w:val="0"/>
      <w:marBottom w:val="0"/>
      <w:divBdr>
        <w:top w:val="none" w:sz="0" w:space="0" w:color="auto"/>
        <w:left w:val="none" w:sz="0" w:space="0" w:color="auto"/>
        <w:bottom w:val="none" w:sz="0" w:space="0" w:color="auto"/>
        <w:right w:val="none" w:sz="0" w:space="0" w:color="auto"/>
      </w:divBdr>
    </w:div>
    <w:div w:id="1580794117">
      <w:bodyDiv w:val="1"/>
      <w:marLeft w:val="0"/>
      <w:marRight w:val="0"/>
      <w:marTop w:val="0"/>
      <w:marBottom w:val="0"/>
      <w:divBdr>
        <w:top w:val="none" w:sz="0" w:space="0" w:color="auto"/>
        <w:left w:val="none" w:sz="0" w:space="0" w:color="auto"/>
        <w:bottom w:val="none" w:sz="0" w:space="0" w:color="auto"/>
        <w:right w:val="none" w:sz="0" w:space="0" w:color="auto"/>
      </w:divBdr>
    </w:div>
    <w:div w:id="206255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4499</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Szabóné Dr. Béres Beatrix</dc:creator>
  <cp:keywords/>
  <dc:description/>
  <cp:lastModifiedBy>Sándor Erika</cp:lastModifiedBy>
  <cp:revision>2</cp:revision>
  <dcterms:created xsi:type="dcterms:W3CDTF">2021-11-09T08:56:00Z</dcterms:created>
  <dcterms:modified xsi:type="dcterms:W3CDTF">2021-11-09T08:56:00Z</dcterms:modified>
</cp:coreProperties>
</file>